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Calibri"/>
          <w:b/>
          <w:sz w:val="24"/>
        </w:rPr>
        <w:t>Zahtev za priznanje svojstva stranke / zainteresovane javnosti i uvid u spise predmeta</w:t>
      </w:r>
    </w:p>
    <w:p>
      <w:pPr>
        <w:pStyle w:val="Normal"/>
        <w:shd w:fill="EFEFEF" w:val="clear"/>
        <w:spacing w:before="0" w:after="200"/>
        <w:rPr/>
      </w:pPr>
      <w:r>
        <w:rPr>
          <w:rFonts w:eastAsia="Calibri"/>
          <w:i/>
          <w:sz w:val="20"/>
        </w:rPr>
        <w:t>Napomena: Popunite prazna polja pre slanja. Delove u uglastim zagradama možete zameniti svojim podacima ili obrisati ako nisu primenljivi. Ne morate unositi JMBG ukoliko ga organ posebno ne zatraži.</w:t>
      </w:r>
    </w:p>
    <w:p>
      <w:pPr>
        <w:pStyle w:val="Normal"/>
        <w:rPr/>
      </w:pPr>
      <w:r>
        <w:rPr>
          <w:rFonts w:eastAsia="Calibri"/>
          <w:sz w:val="22"/>
        </w:rPr>
        <w:t>Ime i prezime: ______________________________</w:t>
      </w:r>
    </w:p>
    <w:p>
      <w:pPr>
        <w:pStyle w:val="Normal"/>
        <w:rPr/>
      </w:pPr>
      <w:r>
        <w:rPr>
          <w:rFonts w:eastAsia="Calibri"/>
          <w:sz w:val="22"/>
        </w:rPr>
        <w:t>Adresa prebivališta/boravišta: ______________________________</w:t>
      </w:r>
    </w:p>
    <w:p>
      <w:pPr>
        <w:pStyle w:val="Normal"/>
        <w:rPr/>
      </w:pPr>
      <w:r>
        <w:rPr>
          <w:rFonts w:eastAsia="Calibri"/>
          <w:sz w:val="22"/>
        </w:rPr>
        <w:t>Mesto: ______________________________</w:t>
      </w:r>
    </w:p>
    <w:p>
      <w:pPr>
        <w:pStyle w:val="Normal"/>
        <w:rPr/>
      </w:pPr>
      <w:r>
        <w:rPr>
          <w:rFonts w:eastAsia="Calibri"/>
          <w:sz w:val="22"/>
        </w:rPr>
        <w:t>E-pošta: ______________________________</w:t>
      </w:r>
    </w:p>
    <w:p>
      <w:pPr>
        <w:pStyle w:val="Normal"/>
        <w:rPr/>
      </w:pPr>
      <w:r>
        <w:rPr>
          <w:rFonts w:eastAsia="Calibri"/>
          <w:sz w:val="22"/>
        </w:rPr>
        <w:t>Telefon: ______________________________</w:t>
      </w:r>
    </w:p>
    <w:p>
      <w:pPr>
        <w:pStyle w:val="Normal"/>
        <w:spacing w:before="0" w:after="240"/>
        <w:rPr/>
      </w:pPr>
      <w:r>
        <w:rPr/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Ministarstvo zaštite životne sredine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Sektoru nadležnom za procenu uticaja na životnu sredinu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Omladinskih brigada 1, 11070 Novi Beograd</w:t>
      </w:r>
    </w:p>
    <w:p>
      <w:pPr>
        <w:pStyle w:val="Normal"/>
        <w:spacing w:before="200" w:after="200"/>
        <w:rPr/>
      </w:pPr>
      <w:r>
        <w:rPr>
          <w:rFonts w:eastAsia="Calibri"/>
          <w:b/>
          <w:sz w:val="22"/>
        </w:rPr>
        <w:t>PREDMET: Zahtev za priznanje svojstva stranke u postupku, odnosno položaja zainteresovane javnosti, i zahtev za uvid u spise predmeta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Veza: postupak odlučivanja o davanju saglasnosti na Studiju o proceni uticaja za projekat uvođenja SRF goriva u TITAN Cementari Kosjerić; javna rasprava održana 24.04.2026. godine u Kosjeriću; prema dostupnom označenju predmeta: br. 003996475 2025 14850.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Poštovani,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Ja, ______________________________, iz ______________________________, podnosim zahtev da mi se u navedenom postupku prizna svojstvo stranke, odnosno položaj zainteresovane javnosti ili zainteresovanog lica, sa pravom da učestvujem u postupku, razgledam spise, dobijam obaveštenja o toku postupka, dostavljam izjašnjenja i koristim zakonom predviđena pravna sredstva.</w:t>
      </w:r>
    </w:p>
    <w:p>
      <w:pPr>
        <w:pStyle w:val="Heading2"/>
        <w:rPr>
          <w:color w:val="000000"/>
        </w:rPr>
      </w:pPr>
      <w:r>
        <w:rPr>
          <w:rFonts w:eastAsia="Calibri"/>
          <w:b/>
          <w:color w:val="000000"/>
          <w:sz w:val="24"/>
        </w:rPr>
        <w:t>Pravni osnov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Zahtev zasnivam na odredbama Zakona o proceni uticaja na životnu sredinu kojima se uređuje učešće javnosti i zainteresovane javnosti u postupku procene uticaja, kao i na odredbama Zakona o opštem upravnom postupku kojima se uređuje svojstvo stranke, pravo na izjašnjavanje, razgledanje spisa i obaveštavanje o toku postupka.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Prema Zakonu o proceni uticaja na životnu sredinu, zainteresovana javnost obuhvata javnost na koju projekat utiče ili je verovatno da će uticati, kao i javnost na čije pravo ili interes zasnovan na zakonu odluka u postupku procene uticaja ili odobrenje za izvođenje projekta može da utiče.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Prema Zakonu o opštem upravnom postupku, svojstvo stranke može imati fizičko ili pravno lice na čija prava, obaveze ili pravne interese može da utiče ishod upravnog postupka. Takođe, pravo na razgledanje spisa i obaveštavanje o toku postupka ima stranka, a u skladu sa zakonom i zainteresovano lice koje dokaže svoj pravni interes.</w:t>
      </w:r>
    </w:p>
    <w:p>
      <w:pPr>
        <w:pStyle w:val="Heading2"/>
        <w:rPr>
          <w:color w:val="000000"/>
        </w:rPr>
      </w:pPr>
      <w:r>
        <w:rPr>
          <w:rFonts w:eastAsia="Calibri"/>
          <w:b/>
          <w:color w:val="000000"/>
          <w:sz w:val="24"/>
        </w:rPr>
        <w:t>Zahtev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Predlažem i zahtevam da Ministarstvo zaštite životne sredine: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prizna meni, kao podnosiocu ovog zahteva, svojstvo stranke u postupku, odnosno položaj zainteresovane javnosti ili zainteresovanog lica sa procesnim pravima koja iz toga proizlaze;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donese pisani akt ili obaveštenje o priznavanju traženog svojstva i dostavi mi ga elektronskim putem;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omogući mi uvid u kompletne spise predmeta i dostavi elektronske kopije dokumenata iz spisa, uključujući zahtev nosioca projekta, Studiju sa prilozima, uslove i saglasnosti nadležnih organa, primedbe javnosti, izveštaj o sprovedenoj javnoj raspravi, akte o obrazovanju tehničke komisije, izveštaj tehničke komisije i svu dalju komunikaciju koja je od značaja za odlučivanje;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dostavlja mi sva buduća obaveštenja, zaključke, rešenja, izveštaje i druge akte donete ili primljene u ovom postupku;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pre donošenja odluke o davanju saglasnosti na Studiju, odnosno pre donošenja odluke o odbijanju zahteva, omogući mi da se izjasnim o činjenicama, dokazima, eventualnim dopunama Studije, izveštaju tehničke komisije i drugim okolnostima od značaja za odlučivanje;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uzme u razmatranje sve primedbe, pitanja i podneske koje sam dostavio/la ili ću dostaviti u vezi sa predmetnim postupkom.</w:t>
      </w:r>
    </w:p>
    <w:p>
      <w:pPr>
        <w:pStyle w:val="Heading2"/>
        <w:rPr>
          <w:color w:val="000000"/>
        </w:rPr>
      </w:pPr>
      <w:r>
        <w:rPr>
          <w:rFonts w:eastAsia="Calibri"/>
          <w:b/>
          <w:color w:val="000000"/>
          <w:sz w:val="24"/>
        </w:rPr>
        <w:t>Obrazloženje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Živim u opštini Kosjerić, odnosno na području koje može biti zahvaćeno neposrednim ili posrednim uticajima projekta uvođenja SRF goriva u TITAN Cementari Kosjerić. Ishod ovog postupka može biti od značaja za kvalitet vazduha, zdravlje stanovništva, korišćenje zemljišta, poljoprivredu, pčelarstvo, imovinu i svakodnevni život stanovnika Kosjerića i okolnih naselja.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Moj pravni interes dodatno obrazlažem sledećim okolnostima: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[Ovde građanin može kratko dopisati ono što se odnosi na njega, na primer: živim u Kosjeriću / živim u naselju ______ / posedujem imovinu u blizini / bavim se poljoprivredom ili pčelarstvom / član sam domaćinstva koje živi na području mogućeg uticaja / već sam podneo/la primedbe u javnom uvidu.]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S obzirom na to da se postupak odnosi na industrijsko postrojenje na teritoriji opštine Kosjerić i na odluku koja može imati uticaj na životnu sredinu i zdravlje ljudi, smatram da imam osnovan interes da učestvujem u postupku, da razmatram spise, da budem obaveštavan/a o toku postupka i da se izjasnim o svim činjenicama i dokazima od značaja za odlučivanje.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Posebno ukazujem da je javna rasprava održana 24.04.2026. godine, kao i da su u javnosti i dostupnim podacima iz CEOP-a istaknuta pitanja u vezi sa tehničkom dokumentacijom i predmetima ROP-MSGI-12942-CPA-5/2026, zahtev predat 24.03.2026. godine, i ROP-MSGI-12942-CPIH-2/2017, dozvola iz 2017. godine. Ovim podneskom ne iznosim konačan zaključak o tim okolnostima, već zahtevam da mi se omogući uvid i izjašnjenje o svim činjenicama i dokazima koji mogu biti od značaja za zakonito i potpuno utvrđivanje činjeničnog stanja.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Ukoliko Ministarstvo smatra da ovom zahtevu nedostaje neki podatak ili prilog potreban za postupanje, molim da me bez odlaganja pozove na dopunu zahteva, uz navođenje šta je tačno potrebno dostaviti.</w:t>
      </w:r>
    </w:p>
    <w:p>
      <w:pPr>
        <w:pStyle w:val="Heading2"/>
        <w:rPr>
          <w:color w:val="000000"/>
        </w:rPr>
      </w:pPr>
      <w:r>
        <w:rPr>
          <w:rFonts w:eastAsia="Calibri"/>
          <w:b/>
          <w:color w:val="000000"/>
          <w:sz w:val="24"/>
        </w:rPr>
        <w:t>Predlog priloga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kopija ranije podnetih primedbi ili podnesaka, ukoliko ih podnosilac ima;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dokaz o prebivalištu, boravištu, imovini ili drugom pravnom interesu, samo ukoliko podnosilac želi da ga priloži ili ukoliko organ to naknadno zatraži;</w:t>
      </w:r>
    </w:p>
    <w:p>
      <w:pPr>
        <w:pStyle w:val="ListBullet"/>
        <w:numPr>
          <w:ilvl w:val="0"/>
          <w:numId w:val="1"/>
        </w:numPr>
        <w:ind w:hanging="170" w:start="397"/>
        <w:rPr/>
      </w:pPr>
      <w:r>
        <w:rPr>
          <w:rFonts w:eastAsia="Calibri"/>
          <w:sz w:val="22"/>
        </w:rPr>
        <w:t>drugi dokument koji podnosilac smatra relevantnim.</w:t>
      </w:r>
    </w:p>
    <w:p>
      <w:pPr>
        <w:pStyle w:val="Normal"/>
        <w:spacing w:lineRule="auto" w:line="259" w:before="0" w:after="120"/>
        <w:rPr/>
      </w:pPr>
      <w:r>
        <w:rPr>
          <w:rFonts w:eastAsia="Calibri"/>
          <w:sz w:val="22"/>
        </w:rPr>
        <w:t>Molim da odgovor i dalju komunikaciju dostavljate elektronskim putem na adresu: ______________________________, kao i da potvrdite prijem ovog zahteva.</w:t>
      </w:r>
    </w:p>
    <w:p>
      <w:pPr>
        <w:pStyle w:val="Normal"/>
        <w:spacing w:before="280" w:after="200"/>
        <w:rPr/>
      </w:pPr>
      <w:r>
        <w:rPr>
          <w:rFonts w:eastAsia="Calibri"/>
          <w:sz w:val="22"/>
        </w:rPr>
        <w:t>U ____________________, dana __.__.2026. godine</w:t>
      </w:r>
    </w:p>
    <w:p>
      <w:pPr>
        <w:pStyle w:val="Normal"/>
        <w:spacing w:before="360" w:after="200"/>
        <w:jc w:val="end"/>
        <w:rPr/>
      </w:pPr>
      <w:r>
        <w:rPr>
          <w:rFonts w:eastAsia="Calibri"/>
          <w:sz w:val="22"/>
        </w:rPr>
        <w:t>Podnosilac zahteva</w:t>
        <w:br/>
        <w:br/>
        <w:t>______________________________</w:t>
        <w:br/>
        <w:t>ime, prezime i potpis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247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eastAsia="Calibri"/>
        <w:color w:val="646464"/>
        <w:sz w:val="16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eastAsia="Calibri"/>
        <w:color w:val="646464"/>
        <w:sz w:val="16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LibreOffice/25.8.6.2$Linux_X86_64 LibreOffice_project/a46b460d1686bb49c718d2ef5f88b83ff2dc4981</Application>
  <AppVersion>15.0000</AppVersion>
  <Pages>3</Pages>
  <Words>839</Words>
  <Characters>5168</Characters>
  <CharactersWithSpaces>5959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2026-05-07T19:55:09Z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